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12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0"/>
      </w:tblGrid>
      <w:tr w14:paraId="45B60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27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体检须知</w:t>
            </w:r>
          </w:p>
        </w:tc>
      </w:tr>
      <w:tr w14:paraId="0B2BF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9C3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大家好: </w:t>
            </w:r>
          </w:p>
        </w:tc>
      </w:tr>
      <w:tr w14:paraId="63BF7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C27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一、体检注意事项（体检当日请携带本人身份证）</w:t>
            </w:r>
          </w:p>
        </w:tc>
      </w:tr>
      <w:tr w14:paraId="14799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A1F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1、临行准备：</w:t>
            </w:r>
          </w:p>
        </w:tc>
      </w:tr>
      <w:tr w14:paraId="4CDA3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3DFAD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Ø体检当日需携带本人身份证。</w:t>
            </w:r>
          </w:p>
        </w:tc>
      </w:tr>
      <w:tr w14:paraId="7138E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859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Style w:val="4"/>
                <w:color w:val="auto"/>
                <w:lang w:val="en-US" w:eastAsia="zh-CN" w:bidi="ar"/>
              </w:rPr>
              <w:t xml:space="preserve">Ø </w:t>
            </w:r>
            <w:r>
              <w:rPr>
                <w:rStyle w:val="5"/>
                <w:color w:val="auto"/>
                <w:lang w:val="en-US" w:eastAsia="zh-CN" w:bidi="ar"/>
              </w:rPr>
              <w:t>体检前三天请勿进食油腻食物及大量饮酒。</w:t>
            </w:r>
          </w:p>
        </w:tc>
      </w:tr>
      <w:tr w14:paraId="727AA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A30E3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Style w:val="4"/>
                <w:color w:val="auto"/>
                <w:lang w:val="en-US" w:eastAsia="zh-CN" w:bidi="ar"/>
              </w:rPr>
              <w:t xml:space="preserve">Ø </w:t>
            </w:r>
            <w:r>
              <w:rPr>
                <w:rStyle w:val="5"/>
                <w:color w:val="auto"/>
                <w:lang w:val="en-US" w:eastAsia="zh-CN" w:bidi="ar"/>
              </w:rPr>
              <w:t>体检前晚20：00后禁食，可少量饮白开水，注意休息。</w:t>
            </w:r>
          </w:p>
        </w:tc>
      </w:tr>
      <w:tr w14:paraId="015DB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6B33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Style w:val="4"/>
                <w:color w:val="auto"/>
                <w:lang w:val="en-US" w:eastAsia="zh-CN" w:bidi="ar"/>
              </w:rPr>
              <w:t xml:space="preserve">Ø </w:t>
            </w:r>
            <w:r>
              <w:rPr>
                <w:rStyle w:val="5"/>
                <w:color w:val="auto"/>
                <w:lang w:val="en-US" w:eastAsia="zh-CN" w:bidi="ar"/>
              </w:rPr>
              <w:t>体检当日晨禁食。</w:t>
            </w:r>
          </w:p>
        </w:tc>
      </w:tr>
      <w:tr w14:paraId="309F5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</w:trPr>
        <w:tc>
          <w:tcPr>
            <w:tcW w:w="9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2DDE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center"/>
              <w:rPr>
                <w:rStyle w:val="7"/>
                <w:rFonts w:hint="default"/>
                <w:color w:val="auto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体检地点：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color w:val="auto"/>
                <w:lang w:val="en-US" w:eastAsia="zh-CN" w:bidi="ar"/>
              </w:rPr>
              <w:t>中国人民解放军联勤保障部队第九八三医院-健康管理中心</w:t>
            </w:r>
            <w:r>
              <w:rPr>
                <w:rStyle w:val="7"/>
                <w:color w:val="auto"/>
                <w:lang w:val="en-US" w:eastAsia="zh-CN" w:bidi="ar"/>
              </w:rPr>
              <w:br w:type="textWrapping"/>
            </w:r>
            <w:r>
              <w:rPr>
                <w:rStyle w:val="7"/>
                <w:color w:val="auto"/>
                <w:lang w:val="en-US" w:eastAsia="zh-CN" w:bidi="ar"/>
              </w:rPr>
              <w:t>地址信息：天津市河北区</w:t>
            </w:r>
            <w:r>
              <w:rPr>
                <w:rStyle w:val="7"/>
                <w:rFonts w:hint="eastAsia"/>
                <w:color w:val="auto"/>
                <w:lang w:val="en-US" w:eastAsia="zh-CN" w:bidi="ar"/>
              </w:rPr>
              <w:t>黄纬路60号（</w:t>
            </w:r>
            <w:r>
              <w:rPr>
                <w:rStyle w:val="7"/>
                <w:color w:val="auto"/>
                <w:lang w:val="en-US" w:eastAsia="zh-CN" w:bidi="ar"/>
              </w:rPr>
              <w:t>五马路与黄纬路交口）</w:t>
            </w:r>
            <w:bookmarkStart w:id="0" w:name="_GoBack"/>
            <w:bookmarkEnd w:id="0"/>
            <w:r>
              <w:rPr>
                <w:rStyle w:val="7"/>
                <w:color w:val="auto"/>
                <w:lang w:val="en-US" w:eastAsia="zh-CN" w:bidi="ar"/>
              </w:rPr>
              <w:t>，983医院健康管理中心院内，经体检中心登记后方可进行体检。</w:t>
            </w:r>
            <w:r>
              <w:rPr>
                <w:rStyle w:val="7"/>
                <w:color w:val="auto"/>
                <w:lang w:val="en-US" w:eastAsia="zh-CN" w:bidi="ar"/>
              </w:rPr>
              <w:br w:type="textWrapping"/>
            </w:r>
            <w:r>
              <w:rPr>
                <w:rStyle w:val="7"/>
                <w:color w:val="auto"/>
                <w:lang w:val="en-US" w:eastAsia="zh-CN" w:bidi="ar"/>
              </w:rPr>
              <w:t>交通路线：</w:t>
            </w:r>
            <w:r>
              <w:rPr>
                <w:rStyle w:val="7"/>
                <w:color w:val="auto"/>
                <w:lang w:val="en-US" w:eastAsia="zh-CN" w:bidi="ar"/>
              </w:rPr>
              <w:br w:type="textWrapping"/>
            </w:r>
            <w:r>
              <w:rPr>
                <w:rStyle w:val="7"/>
                <w:color w:val="auto"/>
                <w:lang w:val="en-US" w:eastAsia="zh-CN" w:bidi="ar"/>
              </w:rPr>
              <w:t>1、河北五马路</w:t>
            </w:r>
            <w:r>
              <w:rPr>
                <w:rStyle w:val="7"/>
                <w:color w:val="auto"/>
                <w:lang w:val="en-US" w:eastAsia="zh-CN" w:bidi="ar"/>
              </w:rPr>
              <w:br w:type="textWrapping"/>
            </w:r>
            <w:r>
              <w:rPr>
                <w:rStyle w:val="7"/>
                <w:color w:val="auto"/>
                <w:lang w:val="en-US" w:eastAsia="zh-CN" w:bidi="ar"/>
              </w:rPr>
              <w:t>公交线路： 4路、34路、516路市区线、607路、611路、632路、659路、802路、863路、869路、878路、904路、904路区间到河北五马路站下车向北30米。</w:t>
            </w:r>
            <w:r>
              <w:rPr>
                <w:rStyle w:val="7"/>
                <w:color w:val="auto"/>
                <w:lang w:val="en-US" w:eastAsia="zh-CN" w:bidi="ar"/>
              </w:rPr>
              <w:br w:type="textWrapping"/>
            </w:r>
            <w:r>
              <w:rPr>
                <w:rStyle w:val="7"/>
                <w:color w:val="auto"/>
                <w:lang w:val="en-US" w:eastAsia="zh-CN" w:bidi="ar"/>
              </w:rPr>
              <w:t>2、京津桥</w:t>
            </w:r>
            <w:r>
              <w:rPr>
                <w:rStyle w:val="7"/>
                <w:color w:val="auto"/>
                <w:lang w:val="en-US" w:eastAsia="zh-CN" w:bidi="ar"/>
              </w:rPr>
              <w:br w:type="textWrapping"/>
            </w:r>
            <w:r>
              <w:rPr>
                <w:rStyle w:val="7"/>
                <w:color w:val="auto"/>
                <w:lang w:val="en-US" w:eastAsia="zh-CN" w:bidi="ar"/>
              </w:rPr>
              <w:t>公交线路：4路、34路、607路、611路、658路、659路、802路、863路、869路、878路、904路区间、观光1路到京津桥站下车向南300米。</w:t>
            </w:r>
          </w:p>
        </w:tc>
      </w:tr>
    </w:tbl>
    <w:p w14:paraId="6BB2F5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9E2C8B"/>
    <w:multiLevelType w:val="singleLevel"/>
    <w:tmpl w:val="0C9E2C8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42B37"/>
    <w:rsid w:val="53A12516"/>
    <w:rsid w:val="6AB4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微软雅黑" w:hAnsi="微软雅黑" w:eastAsia="微软雅黑" w:cs="微软雅黑"/>
      <w:color w:val="FF0000"/>
      <w:sz w:val="20"/>
      <w:szCs w:val="20"/>
      <w:u w:val="none"/>
    </w:rPr>
  </w:style>
  <w:style w:type="character" w:customStyle="1" w:styleId="5">
    <w:name w:val="font71"/>
    <w:basedOn w:val="3"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6">
    <w:name w:val="font81"/>
    <w:basedOn w:val="3"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  <w:u w:val="none"/>
    </w:rPr>
  </w:style>
  <w:style w:type="character" w:customStyle="1" w:styleId="7">
    <w:name w:val="font31"/>
    <w:basedOn w:val="3"/>
    <w:qFormat/>
    <w:uiPriority w:val="0"/>
    <w:rPr>
      <w:rFonts w:hint="eastAsia" w:ascii="微软雅黑" w:hAnsi="微软雅黑" w:eastAsia="微软雅黑" w:cs="微软雅黑"/>
      <w:b/>
      <w:bCs/>
      <w:color w:val="FF66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370</Characters>
  <Lines>0</Lines>
  <Paragraphs>0</Paragraphs>
  <TotalTime>6</TotalTime>
  <ScaleCrop>false</ScaleCrop>
  <LinksUpToDate>false</LinksUpToDate>
  <CharactersWithSpaces>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2025-12-02T05:13:00Z</dcterms:created>
  <dc:creator>Testarosse</dc:creator>
  <cp:lastModifiedBy>Testarosse</cp:lastModifiedBy>
  <dcterms:modified xsi:type="dcterms:W3CDTF">2026-07-20T10:23:19Z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605E9953741848A1899B3B79D5F5027C_11</vt:lpwstr>
  </property>
  <property fmtid="{D5CDD505-2E9C-101B-9397-08002B2CF9AE}" pid="4" name="KSOTemplateDocerSaveRecord">
    <vt:lpwstr>eyJoZGlkIjoiYWEwOTFiYjQzMzhhY2MwYmMwYmM2YTY5NjkxODYzMmEiLCJ1c2VySWQiOiI2NTc5MTU3OTIifQ==</vt:lpwstr>
  </property>
</Properties>
</file>